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6F" w:rsidRDefault="00212F6F" w:rsidP="00212F6F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2412274</wp:posOffset>
            </wp:positionH>
            <wp:positionV relativeFrom="page">
              <wp:posOffset>631371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212F6F" w:rsidRDefault="00212F6F" w:rsidP="00212F6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поселения рятамакский сельсовет</w:t>
      </w:r>
    </w:p>
    <w:p w:rsidR="00212F6F" w:rsidRDefault="00212F6F" w:rsidP="00212F6F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212F6F" w:rsidRDefault="00212F6F" w:rsidP="00212F6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212F6F" w:rsidRDefault="00212F6F" w:rsidP="00212F6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12F6F" w:rsidRDefault="00212F6F" w:rsidP="00212F6F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12F6F" w:rsidRDefault="00212F6F" w:rsidP="00212F6F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212F6F" w:rsidRDefault="00212F6F" w:rsidP="00212F6F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>РЕШЕНИЕ</w:t>
      </w:r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CC4587">
        <w:rPr>
          <w:rFonts w:eastAsia="Arial Unicode MS"/>
          <w:b/>
          <w:sz w:val="28"/>
          <w:szCs w:val="28"/>
        </w:rPr>
        <w:t>О внесении изменений в решение Совета</w:t>
      </w:r>
      <w:r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CC4587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C4587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C4587">
        <w:rPr>
          <w:rFonts w:eastAsia="Arial Unicode MS"/>
          <w:b/>
          <w:sz w:val="28"/>
          <w:szCs w:val="28"/>
        </w:rPr>
        <w:t xml:space="preserve"> район Республики Башкортостан от </w:t>
      </w:r>
      <w:r>
        <w:rPr>
          <w:rFonts w:eastAsia="Arial Unicode MS"/>
          <w:b/>
          <w:sz w:val="28"/>
          <w:szCs w:val="28"/>
        </w:rPr>
        <w:t>28 апреля</w:t>
      </w:r>
      <w:r w:rsidRPr="00CC4587">
        <w:rPr>
          <w:rFonts w:eastAsia="Arial Unicode MS"/>
          <w:b/>
          <w:sz w:val="28"/>
          <w:szCs w:val="28"/>
        </w:rPr>
        <w:t xml:space="preserve"> 2017 года</w:t>
      </w:r>
      <w:r>
        <w:rPr>
          <w:rFonts w:eastAsia="Arial Unicode MS"/>
          <w:b/>
          <w:sz w:val="28"/>
          <w:szCs w:val="28"/>
        </w:rPr>
        <w:t xml:space="preserve"> </w:t>
      </w:r>
      <w:r w:rsidRPr="00CC4587">
        <w:rPr>
          <w:rFonts w:eastAsia="Arial Unicode MS"/>
          <w:b/>
          <w:sz w:val="28"/>
          <w:szCs w:val="28"/>
        </w:rPr>
        <w:t xml:space="preserve">№ </w:t>
      </w:r>
      <w:r>
        <w:rPr>
          <w:rFonts w:eastAsia="Arial Unicode MS"/>
          <w:b/>
          <w:sz w:val="28"/>
          <w:szCs w:val="28"/>
        </w:rPr>
        <w:t>138</w:t>
      </w:r>
      <w:r w:rsidRPr="00CC4587">
        <w:rPr>
          <w:rFonts w:eastAsia="Arial Unicode MS"/>
          <w:b/>
          <w:sz w:val="28"/>
          <w:szCs w:val="28"/>
        </w:rPr>
        <w:t xml:space="preserve">  «О порядке оформления прав пользования муниципальным имуществом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CC4587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C4587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C4587"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CC4587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C4587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C4587">
        <w:rPr>
          <w:rFonts w:eastAsia="Arial Unicode MS"/>
          <w:b/>
          <w:sz w:val="28"/>
          <w:szCs w:val="28"/>
        </w:rPr>
        <w:t xml:space="preserve"> район Республики Башкортостан»</w:t>
      </w:r>
      <w:proofErr w:type="gramEnd"/>
    </w:p>
    <w:p w:rsidR="00212F6F" w:rsidRDefault="00212F6F" w:rsidP="00212F6F">
      <w:pPr>
        <w:jc w:val="center"/>
        <w:rPr>
          <w:rFonts w:eastAsia="Arial Unicode MS"/>
          <w:b/>
          <w:sz w:val="28"/>
          <w:szCs w:val="28"/>
        </w:rPr>
      </w:pPr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</w:p>
    <w:p w:rsidR="00212F6F" w:rsidRPr="00132C8D" w:rsidRDefault="00212F6F" w:rsidP="00212F6F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ст. ст. 14</w:t>
      </w:r>
      <w:r w:rsidRPr="00132C8D">
        <w:rPr>
          <w:rFonts w:eastAsia="Arial Unicode MS"/>
          <w:sz w:val="28"/>
          <w:szCs w:val="28"/>
        </w:rPr>
        <w:t xml:space="preserve">, 51 Федерального закона «Об общих принципах организации местного самоуправления в Российской Федерации» от 06 октября 2003 года № 131-ФЗ </w:t>
      </w:r>
      <w:r w:rsidRPr="00CC4587">
        <w:rPr>
          <w:rFonts w:eastAsia="Arial Unicode MS"/>
          <w:sz w:val="28"/>
          <w:szCs w:val="28"/>
        </w:rPr>
        <w:t>Совет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32C8D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132C8D">
        <w:rPr>
          <w:rFonts w:eastAsia="Arial Unicode MS"/>
          <w:b/>
          <w:sz w:val="28"/>
          <w:szCs w:val="28"/>
        </w:rPr>
        <w:t>решил:</w:t>
      </w:r>
    </w:p>
    <w:p w:rsidR="00212F6F" w:rsidRPr="00132C8D" w:rsidRDefault="00212F6F" w:rsidP="00212F6F">
      <w:pPr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ab/>
        <w:t xml:space="preserve">   </w:t>
      </w:r>
      <w:r w:rsidRPr="00132C8D">
        <w:rPr>
          <w:rFonts w:eastAsia="Arial Unicode MS"/>
          <w:sz w:val="28"/>
          <w:szCs w:val="28"/>
        </w:rPr>
        <w:t xml:space="preserve">1. </w:t>
      </w:r>
      <w:proofErr w:type="gramStart"/>
      <w:r w:rsidRPr="00132C8D">
        <w:rPr>
          <w:rFonts w:eastAsia="Arial Unicode MS"/>
          <w:sz w:val="28"/>
          <w:szCs w:val="28"/>
        </w:rPr>
        <w:t xml:space="preserve">Утвердить прилагаемые изменения, вносимые в решение </w:t>
      </w:r>
      <w:r w:rsidRPr="00CC4587">
        <w:rPr>
          <w:rFonts w:eastAsia="Arial Unicode MS"/>
          <w:sz w:val="28"/>
          <w:szCs w:val="28"/>
        </w:rPr>
        <w:t>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32C8D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Башкортостан» от </w:t>
      </w:r>
      <w:r>
        <w:rPr>
          <w:rFonts w:eastAsia="Arial Unicode MS"/>
          <w:sz w:val="28"/>
          <w:szCs w:val="28"/>
        </w:rPr>
        <w:t>28 апреля</w:t>
      </w:r>
      <w:r w:rsidRPr="00132C8D">
        <w:rPr>
          <w:rFonts w:eastAsia="Arial Unicode MS"/>
          <w:sz w:val="28"/>
          <w:szCs w:val="28"/>
        </w:rPr>
        <w:t xml:space="preserve"> 2017 года № </w:t>
      </w:r>
      <w:r>
        <w:rPr>
          <w:rFonts w:eastAsia="Arial Unicode MS"/>
          <w:sz w:val="28"/>
          <w:szCs w:val="28"/>
        </w:rPr>
        <w:t>138</w:t>
      </w:r>
      <w:proofErr w:type="gramEnd"/>
      <w:r w:rsidRPr="00132C8D">
        <w:rPr>
          <w:rFonts w:eastAsia="Arial Unicode MS"/>
          <w:sz w:val="28"/>
          <w:szCs w:val="28"/>
        </w:rPr>
        <w:t xml:space="preserve"> (с последующими изменениями).</w:t>
      </w:r>
    </w:p>
    <w:p w:rsidR="00212F6F" w:rsidRPr="00132C8D" w:rsidRDefault="00212F6F" w:rsidP="00212F6F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 xml:space="preserve">         2. </w:t>
      </w:r>
      <w:proofErr w:type="gramStart"/>
      <w:r w:rsidRPr="00132C8D">
        <w:rPr>
          <w:rFonts w:eastAsia="Arial Unicode MS"/>
          <w:sz w:val="28"/>
          <w:szCs w:val="28"/>
        </w:rPr>
        <w:t>Контроль за</w:t>
      </w:r>
      <w:proofErr w:type="gramEnd"/>
      <w:r w:rsidRPr="00132C8D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</w:t>
      </w:r>
      <w:r>
        <w:rPr>
          <w:rFonts w:eastAsia="Arial Unicode MS"/>
          <w:sz w:val="28"/>
          <w:szCs w:val="28"/>
        </w:rPr>
        <w:t>вопросам муниципальной соб</w:t>
      </w:r>
      <w:r w:rsidRPr="00132C8D">
        <w:rPr>
          <w:rFonts w:eastAsia="Arial Unicode MS"/>
          <w:sz w:val="28"/>
          <w:szCs w:val="28"/>
        </w:rPr>
        <w:t xml:space="preserve">ственности. </w:t>
      </w:r>
    </w:p>
    <w:p w:rsidR="00212F6F" w:rsidRPr="00132C8D" w:rsidRDefault="00212F6F" w:rsidP="00212F6F">
      <w:pPr>
        <w:tabs>
          <w:tab w:val="left" w:pos="567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ab/>
        <w:t>3. Настоящее решение вступает в силу со дня подписания.</w:t>
      </w:r>
    </w:p>
    <w:p w:rsidR="00212F6F" w:rsidRPr="00132C8D" w:rsidRDefault="00212F6F" w:rsidP="00212F6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ab/>
      </w:r>
    </w:p>
    <w:p w:rsidR="00212F6F" w:rsidRPr="00132C8D" w:rsidRDefault="00212F6F" w:rsidP="00212F6F">
      <w:pPr>
        <w:jc w:val="both"/>
        <w:rPr>
          <w:sz w:val="28"/>
          <w:szCs w:val="28"/>
        </w:rPr>
      </w:pPr>
    </w:p>
    <w:p w:rsidR="00212F6F" w:rsidRPr="00132C8D" w:rsidRDefault="00212F6F" w:rsidP="00212F6F">
      <w:pPr>
        <w:jc w:val="both"/>
        <w:rPr>
          <w:sz w:val="28"/>
          <w:szCs w:val="28"/>
        </w:rPr>
      </w:pPr>
      <w:r w:rsidRPr="00132C8D">
        <w:rPr>
          <w:sz w:val="28"/>
          <w:szCs w:val="28"/>
        </w:rPr>
        <w:t xml:space="preserve"> </w:t>
      </w:r>
      <w:r w:rsidRPr="00132C8D">
        <w:rPr>
          <w:sz w:val="28"/>
          <w:szCs w:val="28"/>
        </w:rPr>
        <w:tab/>
      </w: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</w:p>
    <w:p w:rsidR="00212F6F" w:rsidRPr="00132C8D" w:rsidRDefault="00212F6F" w:rsidP="00212F6F">
      <w:pPr>
        <w:jc w:val="both"/>
        <w:rPr>
          <w:sz w:val="28"/>
          <w:szCs w:val="28"/>
        </w:rPr>
      </w:pPr>
    </w:p>
    <w:p w:rsidR="00212F6F" w:rsidRPr="00132C8D" w:rsidRDefault="00212F6F" w:rsidP="00212F6F">
      <w:pPr>
        <w:jc w:val="both"/>
        <w:rPr>
          <w:sz w:val="28"/>
          <w:szCs w:val="28"/>
        </w:rPr>
      </w:pPr>
    </w:p>
    <w:p w:rsidR="00212F6F" w:rsidRPr="00132C8D" w:rsidRDefault="00212F6F" w:rsidP="00212F6F">
      <w:pPr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22</w:t>
      </w:r>
      <w:r w:rsidRPr="00132C8D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октября 2019 </w:t>
      </w:r>
      <w:r w:rsidRPr="00132C8D">
        <w:rPr>
          <w:rFonts w:eastAsia="Arial Unicode MS"/>
          <w:sz w:val="28"/>
          <w:szCs w:val="28"/>
        </w:rPr>
        <w:t>г.</w:t>
      </w:r>
    </w:p>
    <w:p w:rsidR="00212F6F" w:rsidRPr="00132C8D" w:rsidRDefault="00212F6F" w:rsidP="00212F6F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5-2/28</w:t>
      </w:r>
    </w:p>
    <w:p w:rsidR="00212F6F" w:rsidRPr="00132C8D" w:rsidRDefault="00212F6F" w:rsidP="00212F6F">
      <w:pPr>
        <w:jc w:val="both"/>
        <w:rPr>
          <w:sz w:val="28"/>
          <w:szCs w:val="28"/>
        </w:rPr>
      </w:pPr>
    </w:p>
    <w:p w:rsidR="00212F6F" w:rsidRDefault="00212F6F" w:rsidP="00212F6F">
      <w:pPr>
        <w:jc w:val="both"/>
      </w:pPr>
    </w:p>
    <w:p w:rsidR="00212F6F" w:rsidRDefault="00212F6F" w:rsidP="00212F6F">
      <w:pPr>
        <w:jc w:val="both"/>
      </w:pPr>
    </w:p>
    <w:p w:rsidR="00212F6F" w:rsidRPr="00132C8D" w:rsidRDefault="00212F6F" w:rsidP="00212F6F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lastRenderedPageBreak/>
        <w:t xml:space="preserve">Утверждены решением </w:t>
      </w:r>
      <w:r w:rsidRPr="0048034A">
        <w:rPr>
          <w:rFonts w:eastAsia="Arial Unicode MS"/>
          <w:sz w:val="20"/>
        </w:rPr>
        <w:t>Совета</w:t>
      </w:r>
      <w:r>
        <w:rPr>
          <w:rFonts w:eastAsia="Arial Unicode MS"/>
          <w:sz w:val="20"/>
        </w:rPr>
        <w:t xml:space="preserve"> сельского поселения </w:t>
      </w:r>
      <w:proofErr w:type="spellStart"/>
      <w:r>
        <w:rPr>
          <w:rFonts w:eastAsia="Arial Unicode MS"/>
          <w:sz w:val="20"/>
        </w:rPr>
        <w:t>Рятамакский</w:t>
      </w:r>
      <w:proofErr w:type="spellEnd"/>
      <w:r>
        <w:rPr>
          <w:rFonts w:eastAsia="Arial Unicode MS"/>
          <w:sz w:val="20"/>
        </w:rPr>
        <w:t xml:space="preserve"> сельсовет</w:t>
      </w:r>
      <w:r w:rsidRPr="00132C8D">
        <w:rPr>
          <w:rFonts w:eastAsia="Arial Unicode MS"/>
          <w:sz w:val="20"/>
        </w:rPr>
        <w:t xml:space="preserve"> муниципального района </w:t>
      </w:r>
      <w:proofErr w:type="spellStart"/>
      <w:r w:rsidRPr="00132C8D">
        <w:rPr>
          <w:rFonts w:eastAsia="Arial Unicode MS"/>
          <w:sz w:val="20"/>
        </w:rPr>
        <w:t>Ермекеевский</w:t>
      </w:r>
      <w:proofErr w:type="spellEnd"/>
      <w:r w:rsidRPr="00132C8D">
        <w:rPr>
          <w:rFonts w:eastAsia="Arial Unicode MS"/>
          <w:sz w:val="20"/>
        </w:rPr>
        <w:t xml:space="preserve"> район Республики Башкортостан</w:t>
      </w:r>
    </w:p>
    <w:p w:rsidR="00212F6F" w:rsidRPr="00132C8D" w:rsidRDefault="00212F6F" w:rsidP="00212F6F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t>от «</w:t>
      </w:r>
      <w:r>
        <w:rPr>
          <w:rFonts w:eastAsia="Arial Unicode MS"/>
          <w:sz w:val="20"/>
        </w:rPr>
        <w:t>22</w:t>
      </w:r>
      <w:r w:rsidRPr="00132C8D">
        <w:rPr>
          <w:rFonts w:eastAsia="Arial Unicode MS"/>
          <w:sz w:val="20"/>
        </w:rPr>
        <w:t>»</w:t>
      </w:r>
      <w:r>
        <w:rPr>
          <w:rFonts w:eastAsia="Arial Unicode MS"/>
          <w:sz w:val="20"/>
        </w:rPr>
        <w:t xml:space="preserve"> октября </w:t>
      </w:r>
      <w:r w:rsidRPr="00132C8D">
        <w:rPr>
          <w:rFonts w:eastAsia="Arial Unicode MS"/>
          <w:sz w:val="20"/>
        </w:rPr>
        <w:t xml:space="preserve"> 2019г.</w:t>
      </w:r>
    </w:p>
    <w:p w:rsidR="00212F6F" w:rsidRPr="00132C8D" w:rsidRDefault="00212F6F" w:rsidP="00212F6F">
      <w:pPr>
        <w:ind w:left="5812"/>
        <w:rPr>
          <w:rFonts w:eastAsia="Arial Unicode MS"/>
          <w:sz w:val="20"/>
        </w:rPr>
      </w:pPr>
      <w:r w:rsidRPr="00132C8D">
        <w:rPr>
          <w:rFonts w:eastAsia="Arial Unicode MS"/>
          <w:sz w:val="20"/>
        </w:rPr>
        <w:t>№</w:t>
      </w:r>
      <w:r>
        <w:rPr>
          <w:rFonts w:eastAsia="Arial Unicode MS"/>
          <w:sz w:val="20"/>
        </w:rPr>
        <w:t xml:space="preserve"> 5-2/28</w:t>
      </w:r>
    </w:p>
    <w:p w:rsidR="00212F6F" w:rsidRPr="00132C8D" w:rsidRDefault="00212F6F" w:rsidP="00212F6F">
      <w:pPr>
        <w:jc w:val="both"/>
        <w:rPr>
          <w:rFonts w:eastAsia="Arial Unicode MS"/>
          <w:b/>
        </w:rPr>
      </w:pPr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 xml:space="preserve">ИЗМЕНЕНИЯ, </w:t>
      </w:r>
    </w:p>
    <w:p w:rsidR="00212F6F" w:rsidRPr="00132C8D" w:rsidRDefault="00212F6F" w:rsidP="00212F6F">
      <w:pPr>
        <w:jc w:val="center"/>
        <w:rPr>
          <w:rFonts w:eastAsia="Arial Unicode MS"/>
          <w:sz w:val="28"/>
          <w:szCs w:val="28"/>
        </w:rPr>
      </w:pPr>
      <w:proofErr w:type="gramStart"/>
      <w:r w:rsidRPr="00132C8D">
        <w:rPr>
          <w:rFonts w:eastAsia="Arial Unicode MS"/>
          <w:sz w:val="28"/>
          <w:szCs w:val="28"/>
        </w:rPr>
        <w:t>вносимые в решение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от </w:t>
      </w:r>
      <w:r>
        <w:rPr>
          <w:rFonts w:eastAsia="Arial Unicode MS"/>
          <w:sz w:val="28"/>
          <w:szCs w:val="28"/>
        </w:rPr>
        <w:t>28 апреля</w:t>
      </w:r>
      <w:r w:rsidRPr="00132C8D">
        <w:rPr>
          <w:rFonts w:eastAsia="Arial Unicode MS"/>
          <w:sz w:val="28"/>
          <w:szCs w:val="28"/>
        </w:rPr>
        <w:t xml:space="preserve"> 2017 года №</w:t>
      </w:r>
      <w:r>
        <w:rPr>
          <w:rFonts w:eastAsia="Arial Unicode MS"/>
          <w:sz w:val="28"/>
          <w:szCs w:val="28"/>
        </w:rPr>
        <w:t xml:space="preserve"> 138</w:t>
      </w:r>
      <w:r w:rsidRPr="00132C8D">
        <w:rPr>
          <w:rFonts w:eastAsia="Arial Unicode MS"/>
          <w:sz w:val="28"/>
          <w:szCs w:val="28"/>
        </w:rPr>
        <w:t xml:space="preserve"> «О порядке оформления прав пользования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132C8D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32C8D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Башкортостан»</w:t>
      </w:r>
      <w:proofErr w:type="gramEnd"/>
    </w:p>
    <w:p w:rsidR="00212F6F" w:rsidRPr="00132C8D" w:rsidRDefault="00212F6F" w:rsidP="00212F6F">
      <w:pPr>
        <w:jc w:val="center"/>
        <w:rPr>
          <w:rFonts w:eastAsia="Arial Unicode MS"/>
          <w:b/>
          <w:sz w:val="28"/>
          <w:szCs w:val="28"/>
        </w:rPr>
      </w:pPr>
    </w:p>
    <w:p w:rsidR="00212F6F" w:rsidRPr="00132C8D" w:rsidRDefault="00212F6F" w:rsidP="00212F6F">
      <w:pPr>
        <w:jc w:val="both"/>
        <w:rPr>
          <w:rFonts w:eastAsia="Arial Unicode MS"/>
          <w:b/>
          <w:sz w:val="28"/>
          <w:szCs w:val="28"/>
        </w:rPr>
      </w:pPr>
    </w:p>
    <w:p w:rsidR="00212F6F" w:rsidRPr="00132C8D" w:rsidRDefault="00212F6F" w:rsidP="00212F6F">
      <w:pPr>
        <w:ind w:firstLine="426"/>
        <w:jc w:val="both"/>
        <w:rPr>
          <w:rFonts w:eastAsia="Arial Unicode MS"/>
          <w:sz w:val="28"/>
          <w:szCs w:val="28"/>
        </w:rPr>
      </w:pPr>
      <w:r w:rsidRPr="00132C8D">
        <w:rPr>
          <w:rFonts w:eastAsia="Arial Unicode MS"/>
          <w:sz w:val="28"/>
          <w:szCs w:val="28"/>
        </w:rPr>
        <w:t xml:space="preserve">1.  В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132C8D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132C8D">
        <w:rPr>
          <w:rFonts w:eastAsia="Arial Unicode MS"/>
          <w:sz w:val="28"/>
          <w:szCs w:val="28"/>
        </w:rPr>
        <w:t>Ермекеевский</w:t>
      </w:r>
      <w:proofErr w:type="spellEnd"/>
      <w:r w:rsidRPr="00132C8D">
        <w:rPr>
          <w:rFonts w:eastAsia="Arial Unicode MS"/>
          <w:sz w:val="28"/>
          <w:szCs w:val="28"/>
        </w:rPr>
        <w:t xml:space="preserve"> район Республики Башкортостан (далее Порядок), утвержденном указанным решением:</w:t>
      </w: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132C8D">
          <w:rPr>
            <w:rFonts w:ascii="Times New Roman" w:hAnsi="Times New Roman" w:cs="Times New Roman"/>
            <w:sz w:val="28"/>
            <w:szCs w:val="28"/>
          </w:rPr>
          <w:t>Пункт 2.2</w:t>
        </w:r>
      </w:hyperlink>
      <w:r w:rsidRPr="00132C8D"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2.2.1 - 2.2.4</w:t>
      </w:r>
      <w:r w:rsidRPr="00132C8D">
        <w:rPr>
          <w:rFonts w:ascii="Times New Roman" w:hAnsi="Times New Roman" w:cs="Times New Roman"/>
          <w:sz w:val="28"/>
          <w:szCs w:val="28"/>
        </w:rPr>
        <w:t xml:space="preserve">   следующего содержания:</w:t>
      </w: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«2.2.1.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Указанный в </w:t>
      </w:r>
      <w:r w:rsidRPr="00132C8D">
        <w:rPr>
          <w:rFonts w:ascii="Times New Roman" w:hAnsi="Times New Roman" w:cs="Times New Roman"/>
          <w:sz w:val="28"/>
          <w:szCs w:val="28"/>
        </w:rPr>
        <w:t>пункте 2.2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заключения договоров не распространяется на имущество, распоряжение которым осуществляется в соответствии с Земельным </w:t>
      </w:r>
      <w:hyperlink r:id="rId6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Водным </w:t>
      </w:r>
      <w:hyperlink r:id="rId7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Лесным </w:t>
      </w:r>
      <w:hyperlink r:id="rId8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 </w:t>
      </w:r>
      <w:hyperlink r:id="rId9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недрах, </w:t>
      </w:r>
      <w:hyperlink r:id="rId10" w:anchor="dst0" w:history="1">
        <w:r w:rsidRPr="00132C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партнерстве.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  <w:highlight w:val="yellow"/>
        </w:rPr>
        <w:t>2.2.2.</w:t>
      </w:r>
      <w:r w:rsidRPr="00132C8D">
        <w:rPr>
          <w:rStyle w:val="HTML"/>
          <w:sz w:val="28"/>
          <w:szCs w:val="28"/>
        </w:rPr>
        <w:t xml:space="preserve"> </w:t>
      </w:r>
      <w:r w:rsidRPr="00132C8D">
        <w:rPr>
          <w:sz w:val="28"/>
          <w:szCs w:val="28"/>
        </w:rPr>
        <w:t>В Порядке, предусмотренном </w:t>
      </w:r>
      <w:hyperlink r:id="rId11" w:anchor="dst100600" w:history="1">
        <w:r w:rsidRPr="00132C8D">
          <w:rPr>
            <w:sz w:val="28"/>
            <w:szCs w:val="28"/>
          </w:rPr>
          <w:t>пунктом 2.2</w:t>
        </w:r>
      </w:hyperlink>
      <w:r w:rsidRPr="00132C8D">
        <w:rPr>
          <w:sz w:val="28"/>
          <w:szCs w:val="28"/>
        </w:rPr>
        <w:t>, заключение договоров аренды, договоров безвозмездного пользования, иных договоров, предусматривающих переход прав владения и (или) пользования осуществляется в отношении: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0616"/>
      <w:bookmarkEnd w:id="0"/>
      <w:r w:rsidRPr="00132C8D">
        <w:rPr>
          <w:sz w:val="28"/>
          <w:szCs w:val="28"/>
        </w:rPr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617"/>
      <w:bookmarkEnd w:id="1"/>
      <w:r w:rsidRPr="00132C8D">
        <w:rPr>
          <w:sz w:val="28"/>
          <w:szCs w:val="28"/>
        </w:rPr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374"/>
      <w:bookmarkEnd w:id="2"/>
      <w:r w:rsidRPr="00132C8D">
        <w:rPr>
          <w:sz w:val="28"/>
          <w:szCs w:val="28"/>
        </w:rPr>
        <w:t>3) муниципального имущества, которое принадлежит на праве оперативного управления муниципальным бюджетным и казенным учреждениям, государственным органам, органам местного самоуправления.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635"/>
      <w:bookmarkEnd w:id="3"/>
      <w:r w:rsidRPr="00132C8D">
        <w:rPr>
          <w:sz w:val="28"/>
          <w:szCs w:val="28"/>
          <w:highlight w:val="yellow"/>
        </w:rPr>
        <w:t>2.2.3.</w:t>
      </w:r>
      <w:r w:rsidRPr="00132C8D">
        <w:rPr>
          <w:sz w:val="28"/>
          <w:szCs w:val="28"/>
        </w:rPr>
        <w:t xml:space="preserve"> 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</w:t>
      </w:r>
      <w:r w:rsidRPr="00132C8D">
        <w:rPr>
          <w:sz w:val="28"/>
          <w:szCs w:val="28"/>
        </w:rPr>
        <w:lastRenderedPageBreak/>
        <w:t>аукционов в </w:t>
      </w:r>
      <w:hyperlink r:id="rId12" w:anchor="dst100008" w:history="1">
        <w:r w:rsidRPr="00132C8D">
          <w:rPr>
            <w:sz w:val="28"/>
            <w:szCs w:val="28"/>
          </w:rPr>
          <w:t>порядке</w:t>
        </w:r>
      </w:hyperlink>
      <w:r w:rsidRPr="00132C8D">
        <w:rPr>
          <w:sz w:val="28"/>
          <w:szCs w:val="28"/>
        </w:rPr>
        <w:t> и на условиях, которые определяются Правительством Российской Федерации, при одновременном соблюдении следующих требований: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48"/>
      <w:bookmarkEnd w:id="4"/>
      <w:r w:rsidRPr="00132C8D">
        <w:rPr>
          <w:sz w:val="28"/>
          <w:szCs w:val="28"/>
        </w:rPr>
        <w:t>1) арендаторами являются хозяйственные общества, созданные учреждениями, указанными в </w:t>
      </w:r>
      <w:hyperlink r:id="rId13" w:anchor="dst635" w:history="1">
        <w:r w:rsidRPr="00132C8D">
          <w:rPr>
            <w:sz w:val="28"/>
            <w:szCs w:val="28"/>
          </w:rPr>
          <w:t>абзаце первом</w:t>
        </w:r>
      </w:hyperlink>
      <w:r w:rsidRPr="00132C8D">
        <w:rPr>
          <w:sz w:val="28"/>
          <w:szCs w:val="28"/>
        </w:rPr>
        <w:t> пункта 2.2.3;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49"/>
      <w:bookmarkEnd w:id="5"/>
      <w:r w:rsidRPr="00132C8D">
        <w:rPr>
          <w:sz w:val="28"/>
          <w:szCs w:val="28"/>
        </w:rPr>
        <w:t xml:space="preserve"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</w:t>
      </w:r>
      <w:proofErr w:type="gramStart"/>
      <w:r w:rsidRPr="00132C8D">
        <w:rPr>
          <w:sz w:val="28"/>
          <w:szCs w:val="28"/>
        </w:rPr>
        <w:t>использования</w:t>
      </w:r>
      <w:proofErr w:type="gramEnd"/>
      <w:r w:rsidRPr="00132C8D">
        <w:rPr>
          <w:sz w:val="28"/>
          <w:szCs w:val="28"/>
        </w:rPr>
        <w:t xml:space="preserve"> которых внесено в качестве вклада в их уставные капиталы;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50"/>
      <w:bookmarkEnd w:id="6"/>
      <w:r w:rsidRPr="00132C8D">
        <w:rPr>
          <w:sz w:val="28"/>
          <w:szCs w:val="28"/>
        </w:rPr>
        <w:t xml:space="preserve">3) договорами аренды устанавливается запрет на сдачу в субаренду этого имущества, предоставленного хозяйственным обществам </w:t>
      </w:r>
      <w:proofErr w:type="gramStart"/>
      <w:r w:rsidRPr="00132C8D">
        <w:rPr>
          <w:sz w:val="28"/>
          <w:szCs w:val="28"/>
        </w:rPr>
        <w:t>по</w:t>
      </w:r>
      <w:proofErr w:type="gramEnd"/>
      <w:r w:rsidRPr="00132C8D">
        <w:rPr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таким</w:t>
      </w:r>
      <w:proofErr w:type="gramEnd"/>
      <w:r w:rsidRPr="00132C8D">
        <w:rPr>
          <w:sz w:val="28"/>
          <w:szCs w:val="28"/>
        </w:rPr>
        <w:t xml:space="preserve">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636"/>
      <w:bookmarkEnd w:id="7"/>
      <w:r w:rsidRPr="00132C8D">
        <w:rPr>
          <w:sz w:val="28"/>
          <w:szCs w:val="28"/>
          <w:highlight w:val="yellow"/>
        </w:rPr>
        <w:t>2.2.4.</w:t>
      </w:r>
      <w:r w:rsidRPr="00132C8D">
        <w:rPr>
          <w:sz w:val="28"/>
          <w:szCs w:val="28"/>
        </w:rPr>
        <w:t xml:space="preserve"> Заключение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proofErr w:type="gramStart"/>
      <w:r w:rsidRPr="00132C8D">
        <w:rPr>
          <w:sz w:val="28"/>
          <w:szCs w:val="28"/>
        </w:rPr>
        <w:t>с</w:t>
      </w:r>
      <w:proofErr w:type="gramEnd"/>
      <w:r w:rsidRPr="00132C8D">
        <w:rPr>
          <w:sz w:val="28"/>
          <w:szCs w:val="28"/>
        </w:rPr>
        <w:t>: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637"/>
      <w:bookmarkEnd w:id="8"/>
      <w:r w:rsidRPr="00132C8D">
        <w:rPr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9" w:name="dst638"/>
      <w:bookmarkEnd w:id="9"/>
      <w:r w:rsidRPr="00132C8D">
        <w:rPr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0" w:name="dst639"/>
      <w:bookmarkEnd w:id="10"/>
      <w:r w:rsidRPr="00132C8D">
        <w:rPr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1.2. Пункт 2.15 дополнить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абзацем</w:t>
      </w:r>
      <w:r w:rsidRPr="00132C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8D">
        <w:rPr>
          <w:rFonts w:ascii="Times New Roman" w:hAnsi="Times New Roman" w:cs="Times New Roman"/>
          <w:sz w:val="28"/>
          <w:szCs w:val="28"/>
        </w:rPr>
        <w:t>«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и (или) исполнении указанных договоров в </w:t>
      </w:r>
      <w:r w:rsidRPr="00132C8D">
        <w:rPr>
          <w:rFonts w:ascii="Times New Roman" w:hAnsi="Times New Roman" w:cs="Times New Roman"/>
          <w:sz w:val="28"/>
          <w:szCs w:val="28"/>
        </w:rPr>
        <w:t xml:space="preserve">пункте 2.2 и подпунктах </w:t>
      </w:r>
      <w:r>
        <w:rPr>
          <w:rFonts w:ascii="Times New Roman" w:hAnsi="Times New Roman" w:cs="Times New Roman"/>
          <w:sz w:val="28"/>
          <w:szCs w:val="28"/>
        </w:rPr>
        <w:t xml:space="preserve">2.2.2 - </w:t>
      </w:r>
      <w:r w:rsidRPr="00132C8D">
        <w:rPr>
          <w:rFonts w:ascii="Times New Roman" w:hAnsi="Times New Roman" w:cs="Times New Roman"/>
          <w:sz w:val="28"/>
          <w:szCs w:val="28"/>
        </w:rPr>
        <w:t>2.2.3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, их цена может быть увеличена по соглашению сторон в порядке, установленном договором.</w:t>
      </w: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Раздел 2 «Порядок оформления  прав пользования муниципальным имуществом» дополнить 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2.16 - 2.19</w:t>
      </w:r>
      <w:r w:rsidRPr="00132C8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  <w:shd w:val="clear" w:color="auto" w:fill="FFFFFF"/>
        </w:rPr>
        <w:t>«</w:t>
      </w:r>
      <w:r w:rsidRPr="00132C8D">
        <w:rPr>
          <w:sz w:val="28"/>
          <w:szCs w:val="28"/>
          <w:highlight w:val="yellow"/>
          <w:shd w:val="clear" w:color="auto" w:fill="FFFFFF"/>
        </w:rPr>
        <w:t>2.16</w:t>
      </w:r>
      <w:r w:rsidRPr="00132C8D">
        <w:rPr>
          <w:sz w:val="28"/>
          <w:szCs w:val="28"/>
          <w:shd w:val="clear" w:color="auto" w:fill="FFFFFF"/>
        </w:rPr>
        <w:t xml:space="preserve">. </w:t>
      </w:r>
      <w:hyperlink r:id="rId14" w:anchor="dst100011" w:history="1">
        <w:r w:rsidRPr="00132C8D">
          <w:rPr>
            <w:sz w:val="28"/>
            <w:szCs w:val="28"/>
          </w:rPr>
          <w:t>Порядок</w:t>
        </w:r>
      </w:hyperlink>
      <w:r w:rsidRPr="00132C8D">
        <w:rPr>
          <w:sz w:val="28"/>
          <w:szCs w:val="28"/>
        </w:rPr>
        <w:t> проведения конкурсов или аукционов на право заключения договоров, указанных в пункте 2.2 и подпункте 2.2.2, и </w:t>
      </w:r>
      <w:hyperlink r:id="rId15" w:anchor="dst100303" w:history="1">
        <w:r w:rsidRPr="00132C8D">
          <w:rPr>
            <w:sz w:val="28"/>
            <w:szCs w:val="28"/>
          </w:rPr>
          <w:t>перечень</w:t>
        </w:r>
      </w:hyperlink>
      <w:r w:rsidRPr="00132C8D">
        <w:rPr>
          <w:sz w:val="28"/>
          <w:szCs w:val="28"/>
        </w:rPr>
        <w:t> 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212F6F" w:rsidRPr="003A6D5B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376"/>
      <w:bookmarkEnd w:id="11"/>
      <w:r w:rsidRPr="00132C8D">
        <w:rPr>
          <w:sz w:val="28"/>
          <w:szCs w:val="28"/>
          <w:highlight w:val="yellow"/>
        </w:rPr>
        <w:t>2.17.</w:t>
      </w:r>
      <w:r w:rsidRPr="00132C8D">
        <w:rPr>
          <w:sz w:val="28"/>
          <w:szCs w:val="28"/>
        </w:rPr>
        <w:t xml:space="preserve"> В соответствии с пунктом 2.16 извещение о проведении конкурса размещается не менее чем за тридцать дней до дня окончания подачи заявок на участие в конкурсе, извещение о проведен</w:t>
      </w:r>
      <w:proofErr w:type="gramStart"/>
      <w:r w:rsidRPr="00132C8D">
        <w:rPr>
          <w:sz w:val="28"/>
          <w:szCs w:val="28"/>
        </w:rPr>
        <w:t>ии ау</w:t>
      </w:r>
      <w:proofErr w:type="gramEnd"/>
      <w:r w:rsidRPr="00132C8D">
        <w:rPr>
          <w:sz w:val="28"/>
          <w:szCs w:val="28"/>
        </w:rPr>
        <w:t>кциона размещается не менее чем за двадцать дней до дня окончания подачи заявок на участие в аукционе.</w:t>
      </w:r>
    </w:p>
    <w:p w:rsidR="00212F6F" w:rsidRPr="003A6D5B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377"/>
      <w:bookmarkEnd w:id="12"/>
      <w:r w:rsidRPr="00132C8D">
        <w:rPr>
          <w:sz w:val="28"/>
          <w:szCs w:val="28"/>
          <w:highlight w:val="yellow"/>
        </w:rPr>
        <w:t>2.18.</w:t>
      </w:r>
      <w:r w:rsidRPr="00132C8D">
        <w:rPr>
          <w:sz w:val="28"/>
          <w:szCs w:val="28"/>
        </w:rPr>
        <w:t xml:space="preserve"> С 1 января 2011 года информация о проведении конкурсов или аукционов на право заключения договоров, указанных в пункте 2.2 и подпункте </w:t>
      </w:r>
      <w:r w:rsidRPr="00132C8D">
        <w:rPr>
          <w:sz w:val="28"/>
          <w:szCs w:val="28"/>
        </w:rPr>
        <w:lastRenderedPageBreak/>
        <w:t>2.2.2, размещается на официальном </w:t>
      </w:r>
      <w:hyperlink r:id="rId16" w:anchor="dst100006" w:history="1">
        <w:r w:rsidRPr="00132C8D">
          <w:rPr>
            <w:sz w:val="28"/>
            <w:szCs w:val="28"/>
          </w:rPr>
          <w:t>сайте</w:t>
        </w:r>
      </w:hyperlink>
      <w:r w:rsidRPr="00132C8D">
        <w:rPr>
          <w:sz w:val="28"/>
          <w:szCs w:val="28"/>
        </w:rPr>
        <w:t> 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торгов).</w:t>
      </w:r>
    </w:p>
    <w:p w:rsidR="00212F6F" w:rsidRPr="003A6D5B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378"/>
      <w:bookmarkEnd w:id="13"/>
      <w:r w:rsidRPr="00132C8D">
        <w:rPr>
          <w:sz w:val="28"/>
          <w:szCs w:val="28"/>
          <w:highlight w:val="yellow"/>
        </w:rPr>
        <w:t>2.19.</w:t>
      </w:r>
      <w:r w:rsidRPr="00132C8D">
        <w:rPr>
          <w:sz w:val="28"/>
          <w:szCs w:val="28"/>
        </w:rPr>
        <w:t xml:space="preserve"> Не допускается заключение договоров, указанных в пункте 2.2 и подпункте 2.2.2, ранее, чем через десять дней со дня размещения информации о результатах конкурса или аукциона на официальном сайте торгов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8D">
        <w:rPr>
          <w:rFonts w:ascii="Times New Roman" w:hAnsi="Times New Roman" w:cs="Times New Roman"/>
          <w:sz w:val="28"/>
          <w:szCs w:val="28"/>
        </w:rPr>
        <w:t xml:space="preserve">1.4. Раздел 5 «Особенности передачи муниципального имущества в аренду» дополнить пунктами </w:t>
      </w:r>
      <w:r w:rsidRPr="00132C8D">
        <w:rPr>
          <w:rFonts w:ascii="Times New Roman" w:hAnsi="Times New Roman" w:cs="Times New Roman"/>
          <w:sz w:val="28"/>
          <w:szCs w:val="28"/>
          <w:highlight w:val="yellow"/>
        </w:rPr>
        <w:t>5.12- 5.14</w:t>
      </w:r>
      <w:r w:rsidRPr="00132C8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2F6F" w:rsidRPr="00132C8D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32C8D">
        <w:rPr>
          <w:sz w:val="28"/>
          <w:szCs w:val="28"/>
        </w:rPr>
        <w:t>«</w:t>
      </w:r>
      <w:r w:rsidRPr="00132C8D">
        <w:rPr>
          <w:sz w:val="28"/>
          <w:szCs w:val="28"/>
          <w:highlight w:val="yellow"/>
        </w:rPr>
        <w:t>5.12.</w:t>
      </w:r>
      <w:r w:rsidRPr="00132C8D">
        <w:rPr>
          <w:rStyle w:val="HTML"/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подпункте 2.2.1, заключение такого договора на новый срок с арендатором, надлежащим образом,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</w:t>
      </w:r>
      <w:proofErr w:type="gramEnd"/>
      <w:r w:rsidRPr="00132C8D">
        <w:rPr>
          <w:sz w:val="28"/>
          <w:szCs w:val="28"/>
        </w:rPr>
        <w:t xml:space="preserve"> Федерации, при одновременном соблюдении следующих условий: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381"/>
      <w:bookmarkEnd w:id="14"/>
      <w:r w:rsidRPr="00132C8D">
        <w:rPr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7" w:anchor="dst100017" w:history="1">
        <w:r w:rsidRPr="00132C8D">
          <w:rPr>
            <w:sz w:val="28"/>
            <w:szCs w:val="28"/>
          </w:rPr>
          <w:t>законодательством</w:t>
        </w:r>
      </w:hyperlink>
      <w:r w:rsidRPr="00132C8D">
        <w:rPr>
          <w:sz w:val="28"/>
          <w:szCs w:val="28"/>
        </w:rPr>
        <w:t>, регулирующим оценочную деятельность в Российской Федерации, если иное не установлено другим законодательством Российской Федерации;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382"/>
      <w:bookmarkEnd w:id="15"/>
      <w:r w:rsidRPr="00132C8D">
        <w:rPr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383"/>
      <w:bookmarkEnd w:id="16"/>
      <w:r w:rsidRPr="00132C8D">
        <w:rPr>
          <w:sz w:val="28"/>
          <w:szCs w:val="28"/>
          <w:highlight w:val="yellow"/>
        </w:rPr>
        <w:t>5.13.</w:t>
      </w:r>
      <w:r w:rsidRPr="00132C8D">
        <w:rPr>
          <w:sz w:val="28"/>
          <w:szCs w:val="28"/>
        </w:rPr>
        <w:t xml:space="preserve"> Арендодатель не вправе отказать арендатору в заключении на новый срок договора аренды в порядке и на условиях, которые указаны в пункте 5.12, за исключением следующих случаев: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384"/>
      <w:bookmarkEnd w:id="17"/>
      <w:r w:rsidRPr="00132C8D">
        <w:rPr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8" w:name="dst385"/>
      <w:bookmarkEnd w:id="18"/>
      <w:r w:rsidRPr="00132C8D">
        <w:rPr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212F6F" w:rsidRPr="007B4845" w:rsidRDefault="00212F6F" w:rsidP="00212F6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9" w:name="dst923"/>
      <w:bookmarkEnd w:id="19"/>
      <w:r w:rsidRPr="00132C8D">
        <w:rPr>
          <w:sz w:val="28"/>
          <w:szCs w:val="28"/>
          <w:highlight w:val="yellow"/>
        </w:rPr>
        <w:t>5.14.</w:t>
      </w:r>
      <w:r w:rsidRPr="00132C8D">
        <w:rPr>
          <w:sz w:val="28"/>
          <w:szCs w:val="28"/>
        </w:rPr>
        <w:t xml:space="preserve"> </w:t>
      </w:r>
      <w:proofErr w:type="gramStart"/>
      <w:r w:rsidRPr="00132C8D">
        <w:rPr>
          <w:sz w:val="28"/>
          <w:szCs w:val="28"/>
        </w:rPr>
        <w:t>В случае отказа арендодателя в заключении на новый срок договора аренды муниципального имущества по основаниям, не предусмотренным пунктом 5.13, и заключения в течение года со дня истечения срока действия данного договора аренды с другим лицом арендатор, надлежащим образом исполнявший свои обязанности по договору аренды, вправе потребовать перевода на себя прав и обязанностей по заключенному договору и возмещения убытков, причиненных отказом</w:t>
      </w:r>
      <w:proofErr w:type="gramEnd"/>
      <w:r w:rsidRPr="00132C8D">
        <w:rPr>
          <w:sz w:val="28"/>
          <w:szCs w:val="28"/>
        </w:rPr>
        <w:t xml:space="preserve"> возобновить с ним договор аренды, в соответствии с гражданским законодательством</w:t>
      </w:r>
      <w:proofErr w:type="gramStart"/>
      <w:r w:rsidRPr="00132C8D">
        <w:rPr>
          <w:sz w:val="28"/>
          <w:szCs w:val="28"/>
        </w:rPr>
        <w:t>.».</w:t>
      </w:r>
      <w:proofErr w:type="gramEnd"/>
    </w:p>
    <w:p w:rsidR="00212F6F" w:rsidRPr="00132C8D" w:rsidRDefault="00212F6F" w:rsidP="00212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121" w:rsidRDefault="00852121"/>
    <w:sectPr w:rsidR="00852121" w:rsidSect="00212F6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2F6F"/>
    <w:rsid w:val="00212F6F"/>
    <w:rsid w:val="008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2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2F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212F6F"/>
    <w:rPr>
      <w:color w:val="0000FF"/>
      <w:u w:val="single"/>
    </w:rPr>
  </w:style>
  <w:style w:type="paragraph" w:customStyle="1" w:styleId="ConsPlusNormal">
    <w:name w:val="ConsPlusNormal"/>
    <w:rsid w:val="00212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924/" TargetMode="External"/><Relationship Id="rId13" Type="http://schemas.openxmlformats.org/officeDocument/2006/relationships/hyperlink" Target="http://www.consultant.ru/document/Cons_doc_LAW_329335/4f6f8ce989e05f92c8d919d5b2f54ec435cabaf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41/" TargetMode="External"/><Relationship Id="rId12" Type="http://schemas.openxmlformats.org/officeDocument/2006/relationships/hyperlink" Target="http://www.consultant.ru/document/Cons_doc_LAW_313910/" TargetMode="External"/><Relationship Id="rId17" Type="http://schemas.openxmlformats.org/officeDocument/2006/relationships/hyperlink" Target="http://www.consultant.ru/document/Cons_doc_LAW_304177/e1cc1a2466ed060fcaf283706ea933816eed7a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24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51/" TargetMode="External"/><Relationship Id="rId11" Type="http://schemas.openxmlformats.org/officeDocument/2006/relationships/hyperlink" Target="http://www.consultant.ru/document/Cons_doc_LAW_329335/4f6f8ce989e05f92c8d919d5b2f54ec435cabaf3/" TargetMode="External"/><Relationship Id="rId5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5" Type="http://schemas.openxmlformats.org/officeDocument/2006/relationships/hyperlink" Target="http://www.consultant.ru/document/Cons_doc_LAW_307451/" TargetMode="External"/><Relationship Id="rId10" Type="http://schemas.openxmlformats.org/officeDocument/2006/relationships/hyperlink" Target="http://www.consultant.ru/document/Cons_doc_LAW_314917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00834/" TargetMode="External"/><Relationship Id="rId14" Type="http://schemas.openxmlformats.org/officeDocument/2006/relationships/hyperlink" Target="http://www.consultant.ru/document/Cons_doc_LAW_3074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1802</Words>
  <Characters>10275</Characters>
  <Application>Microsoft Office Word</Application>
  <DocSecurity>0</DocSecurity>
  <Lines>85</Lines>
  <Paragraphs>24</Paragraphs>
  <ScaleCrop>false</ScaleCrop>
  <Company>Microsoft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2019-10-22T09:34:00Z</dcterms:created>
  <dcterms:modified xsi:type="dcterms:W3CDTF">2019-10-22T09:43:00Z</dcterms:modified>
</cp:coreProperties>
</file>