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DF" w:rsidRPr="009E7E35" w:rsidRDefault="00265EDF" w:rsidP="00265ED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BADF26B" wp14:editId="6B39D9BF">
            <wp:simplePos x="0" y="0"/>
            <wp:positionH relativeFrom="column">
              <wp:posOffset>2553335</wp:posOffset>
            </wp:positionH>
            <wp:positionV relativeFrom="page">
              <wp:posOffset>535940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65EDF" w:rsidRPr="009E7E35" w:rsidRDefault="00265EDF" w:rsidP="00265ED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65EDF" w:rsidRPr="009E7E35" w:rsidRDefault="00265EDF" w:rsidP="00265ED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265EDF" w:rsidRPr="009E7E35" w:rsidRDefault="00265EDF" w:rsidP="00265ED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265EDF" w:rsidRPr="009E7E35" w:rsidRDefault="00265EDF" w:rsidP="00265ED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265EDF" w:rsidRPr="009E7E35" w:rsidRDefault="00265EDF" w:rsidP="00265ED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265EDF" w:rsidRPr="009E7E35" w:rsidRDefault="00265EDF" w:rsidP="00265EDF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265EDF" w:rsidRPr="009E7E35" w:rsidRDefault="00265EDF" w:rsidP="00265EDF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265EDF" w:rsidRPr="00211188" w:rsidRDefault="00265EDF" w:rsidP="00265EDF">
      <w:pPr>
        <w:tabs>
          <w:tab w:val="center" w:pos="4989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118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35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1188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265EDF" w:rsidRDefault="00265EDF" w:rsidP="00265EDF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«22</w:t>
      </w:r>
      <w:r w:rsidRPr="00211188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октябрь </w:t>
      </w:r>
      <w:r w:rsidRPr="00211188">
        <w:rPr>
          <w:rFonts w:ascii="Times New Roman" w:eastAsia="Arial Unicode MS" w:hAnsi="Times New Roman" w:cs="Times New Roman"/>
          <w:sz w:val="28"/>
          <w:szCs w:val="28"/>
        </w:rPr>
        <w:t xml:space="preserve">2020 й.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«22</w:t>
      </w:r>
      <w:bookmarkStart w:id="0" w:name="_GoBack"/>
      <w:bookmarkEnd w:id="0"/>
      <w:r w:rsidRPr="00211188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октября </w:t>
      </w:r>
      <w:r w:rsidRPr="00211188">
        <w:rPr>
          <w:rFonts w:ascii="Times New Roman" w:eastAsia="Arial Unicode MS" w:hAnsi="Times New Roman" w:cs="Times New Roman"/>
          <w:sz w:val="28"/>
          <w:szCs w:val="28"/>
        </w:rPr>
        <w:t>2020 г.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от 23 декабря 2019 года № 65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Административного регламента предоставления муниципальной услуги «</w:t>
      </w: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Рятамакский</w:t>
      </w:r>
      <w:proofErr w:type="spellEnd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Башкортостан»</w:t>
      </w:r>
      <w:proofErr w:type="gramEnd"/>
    </w:p>
    <w:p w:rsidR="00265EDF" w:rsidRPr="00265EDF" w:rsidRDefault="00265EDF" w:rsidP="00265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EDF" w:rsidRPr="00265EDF" w:rsidRDefault="00265EDF" w:rsidP="00265ED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представление прокурора, в 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15 февраля 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</w:t>
      </w:r>
      <w:proofErr w:type="gram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</w:t>
      </w:r>
    </w:p>
    <w:p w:rsidR="00265EDF" w:rsidRPr="00265EDF" w:rsidRDefault="00265EDF" w:rsidP="00265EDF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65EDF" w:rsidRPr="00265EDF" w:rsidRDefault="00265EDF" w:rsidP="00265ED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65EDF" w:rsidRPr="00265EDF" w:rsidRDefault="00265EDF" w:rsidP="00265ED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1.Внести следующие изменения в административный  регламент предоставления муниципальной услуги «</w:t>
      </w: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Рятамакский</w:t>
      </w:r>
      <w:proofErr w:type="spellEnd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 Республики Башкортостан: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-Пункт 2.8.5. отменить.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-пункты 2.8.6, 2.8.7., 2.8.8.,2.8.9 считать соответственно 2.8.5, 2.8.6, 2.8.7, 2.8.8.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-пункт 2.9. дополнить подпунктом 5 следующего содержания: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«5) документ, подтверждающий право граждан на пользование жилым помещением (договор социального найма жилого помещения или ордер на жилое помещение».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-пункт 2.14. дополнить абзацем следующего содержания</w:t>
      </w:r>
      <w:proofErr w:type="gramStart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«способ фиксации факта обращения заявителя, отказа в принятии заявления является регистрация факта обращения и отметка об отказе в журнале регистрации и выдаче заявителю мотивированного отказа»;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-пункт 2.15. дополнить абзацем следующего содержания</w:t>
      </w:r>
      <w:proofErr w:type="gramStart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«электронный документ, который заявитель планирует направить с использованием РПГУ, должен соответствовать требованиям</w:t>
      </w:r>
      <w:proofErr w:type="gramStart"/>
      <w:r w:rsidRPr="00265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5965"/>
          <w:sz w:val="23"/>
          <w:szCs w:val="23"/>
          <w:lang w:eastAsia="ru-RU"/>
        </w:rPr>
      </w:pPr>
      <w:r w:rsidRPr="002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несколько листов, сканируются в один файл.</w:t>
      </w:r>
      <w:r w:rsidRPr="00265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Сканирование образов документов осуществляется с учетом следующих требований: формат изображения: </w:t>
      </w:r>
      <w:proofErr w:type="spellStart"/>
      <w:r w:rsidRPr="00265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265ED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разрешение:  не менее 300dpi</w:t>
      </w:r>
      <w:r w:rsidRPr="00265EDF">
        <w:rPr>
          <w:rFonts w:ascii="Arial" w:eastAsia="Times New Roman" w:hAnsi="Arial" w:cs="Arial"/>
          <w:color w:val="405965"/>
          <w:sz w:val="23"/>
          <w:szCs w:val="23"/>
          <w:lang w:eastAsia="ru-RU"/>
        </w:rPr>
        <w:t>;».</w:t>
      </w:r>
    </w:p>
    <w:p w:rsidR="00265EDF" w:rsidRPr="00265EDF" w:rsidRDefault="00265EDF" w:rsidP="0026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Постановление вступает в силу с момента подписания.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Постановление опубликовать (обнародовать)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proofErr w:type="gramStart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</w:t>
      </w:r>
    </w:p>
    <w:p w:rsidR="00265EDF" w:rsidRPr="00265EDF" w:rsidRDefault="00265EDF" w:rsidP="00265E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И.В.Калимуллин</w:t>
      </w:r>
      <w:proofErr w:type="spellEnd"/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997" w:rsidRDefault="00265EDF" w:rsidP="00265EDF">
      <w:pPr>
        <w:ind w:left="-540" w:firstLine="540"/>
      </w:pPr>
      <w:r w:rsidRPr="0026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ectPr w:rsidR="005C5997" w:rsidSect="00265ED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5"/>
    <w:rsid w:val="00265EDF"/>
    <w:rsid w:val="005C5997"/>
    <w:rsid w:val="00894443"/>
    <w:rsid w:val="00D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2020-10-26T10:43:00Z</cp:lastPrinted>
  <dcterms:created xsi:type="dcterms:W3CDTF">2020-10-26T10:34:00Z</dcterms:created>
  <dcterms:modified xsi:type="dcterms:W3CDTF">2020-10-26T11:11:00Z</dcterms:modified>
</cp:coreProperties>
</file>